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14E0B63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B83E2A" w:rsidRPr="00B83E2A">
        <w:rPr>
          <w:rFonts w:ascii="Times New Roman" w:hAnsi="Times New Roman"/>
          <w:bCs/>
          <w:sz w:val="28"/>
          <w:szCs w:val="28"/>
        </w:rPr>
        <w:t>д.</w:t>
      </w:r>
      <w:r w:rsidR="006E7CF1">
        <w:rPr>
          <w:rFonts w:ascii="Times New Roman" w:hAnsi="Times New Roman"/>
          <w:bCs/>
          <w:sz w:val="28"/>
          <w:szCs w:val="28"/>
        </w:rPr>
        <w:t> </w:t>
      </w:r>
      <w:r w:rsidR="00B83E2A" w:rsidRPr="00B83E2A">
        <w:rPr>
          <w:rFonts w:ascii="Times New Roman" w:hAnsi="Times New Roman"/>
          <w:bCs/>
          <w:sz w:val="28"/>
          <w:szCs w:val="28"/>
        </w:rPr>
        <w:t>Нестюково, ул. Ключевая, д. 2/1, кв</w:t>
      </w:r>
      <w:r w:rsidR="006E7CF1">
        <w:rPr>
          <w:rFonts w:ascii="Times New Roman" w:hAnsi="Times New Roman"/>
          <w:bCs/>
          <w:sz w:val="28"/>
          <w:szCs w:val="28"/>
        </w:rPr>
        <w:t>.</w:t>
      </w:r>
      <w:r w:rsidR="00B83E2A" w:rsidRPr="00B83E2A">
        <w:rPr>
          <w:rFonts w:ascii="Times New Roman" w:hAnsi="Times New Roman"/>
          <w:bCs/>
          <w:sz w:val="28"/>
          <w:szCs w:val="28"/>
        </w:rPr>
        <w:t xml:space="preserve"> lA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F2B3B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F2B3B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6FC822F9" w:rsidR="007C48E0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F2B3B">
        <w:rPr>
          <w:bCs/>
          <w:sz w:val="28"/>
          <w:szCs w:val="28"/>
        </w:rPr>
        <w:t>342</w:t>
      </w:r>
      <w:r w:rsidR="00995952" w:rsidRPr="00995952">
        <w:rPr>
          <w:bCs/>
          <w:sz w:val="28"/>
          <w:szCs w:val="28"/>
        </w:rPr>
        <w:t>000</w:t>
      </w:r>
      <w:r w:rsidR="007C48E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FF2B3B">
        <w:rPr>
          <w:bCs/>
          <w:sz w:val="28"/>
          <w:szCs w:val="28"/>
        </w:rPr>
        <w:t>1291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F2B3B">
        <w:rPr>
          <w:bCs/>
          <w:sz w:val="28"/>
          <w:szCs w:val="28"/>
        </w:rPr>
        <w:t>271</w:t>
      </w:r>
      <w:r w:rsidR="0074566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6E7CF1" w:rsidRPr="006E7CF1">
        <w:rPr>
          <w:bCs/>
          <w:sz w:val="28"/>
          <w:szCs w:val="28"/>
        </w:rPr>
        <w:t>Пермский край, Пермский район, Двуреченское с/п, д. Нестюково, ул. Трактовая, в 0,30 км на восток от</w:t>
      </w:r>
      <w:r w:rsidR="006E7CF1">
        <w:rPr>
          <w:bCs/>
          <w:sz w:val="28"/>
          <w:szCs w:val="28"/>
        </w:rPr>
        <w:t xml:space="preserve"> </w:t>
      </w:r>
      <w:r w:rsidR="006E7CF1" w:rsidRPr="006E7CF1">
        <w:rPr>
          <w:bCs/>
          <w:sz w:val="28"/>
          <w:szCs w:val="28"/>
        </w:rPr>
        <w:t>дома 17</w:t>
      </w:r>
      <w:r w:rsidR="006E7CF1">
        <w:rPr>
          <w:bCs/>
          <w:sz w:val="28"/>
          <w:szCs w:val="28"/>
        </w:rPr>
        <w:t>;</w:t>
      </w:r>
    </w:p>
    <w:p w14:paraId="016B9C16" w14:textId="5CC48941" w:rsidR="002841F0" w:rsidRDefault="002841F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342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3106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43</w:t>
      </w:r>
      <w:r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740AD2">
        <w:rPr>
          <w:bCs/>
          <w:sz w:val="28"/>
          <w:szCs w:val="28"/>
        </w:rPr>
        <w:t xml:space="preserve"> </w:t>
      </w:r>
      <w:r w:rsidR="00740AD2" w:rsidRPr="00740AD2">
        <w:rPr>
          <w:bCs/>
          <w:sz w:val="28"/>
          <w:szCs w:val="28"/>
        </w:rPr>
        <w:t>Пермский край, м.р-н Пермский, с.п. Двуреченское, д</w:t>
      </w:r>
      <w:r w:rsidR="00740AD2">
        <w:rPr>
          <w:bCs/>
          <w:sz w:val="28"/>
          <w:szCs w:val="28"/>
        </w:rPr>
        <w:t>.</w:t>
      </w:r>
      <w:r w:rsidR="00740AD2" w:rsidRPr="00740AD2">
        <w:rPr>
          <w:bCs/>
          <w:sz w:val="28"/>
          <w:szCs w:val="28"/>
        </w:rPr>
        <w:t xml:space="preserve"> Нестюково, ул</w:t>
      </w:r>
      <w:r w:rsidR="00740AD2">
        <w:rPr>
          <w:bCs/>
          <w:sz w:val="28"/>
          <w:szCs w:val="28"/>
        </w:rPr>
        <w:t>.</w:t>
      </w:r>
      <w:r w:rsidR="00740AD2" w:rsidRPr="00740AD2">
        <w:rPr>
          <w:bCs/>
          <w:sz w:val="28"/>
          <w:szCs w:val="28"/>
        </w:rPr>
        <w:t xml:space="preserve"> Трактовая</w:t>
      </w:r>
      <w:r w:rsidR="00740AD2">
        <w:rPr>
          <w:bCs/>
          <w:sz w:val="28"/>
          <w:szCs w:val="28"/>
        </w:rPr>
        <w:t>;</w:t>
      </w:r>
    </w:p>
    <w:p w14:paraId="44915F56" w14:textId="3FB57F5C" w:rsidR="002841F0" w:rsidRDefault="002841F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кадастр</w:t>
      </w:r>
      <w:r w:rsidR="00CA0C66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ом квартале </w:t>
      </w:r>
      <w:r w:rsidR="00CA0C66">
        <w:rPr>
          <w:bCs/>
          <w:sz w:val="28"/>
          <w:szCs w:val="28"/>
        </w:rPr>
        <w:t>59:32:0390001 (46 кв.м),</w:t>
      </w:r>
    </w:p>
    <w:p w14:paraId="4D21E568" w14:textId="16D6018A" w:rsidR="002841F0" w:rsidRDefault="00B83E2A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CA0C66">
        <w:rPr>
          <w:bCs/>
          <w:sz w:val="28"/>
          <w:szCs w:val="28"/>
        </w:rPr>
        <w:t xml:space="preserve">бщей площадью </w:t>
      </w:r>
      <w:r>
        <w:rPr>
          <w:bCs/>
          <w:sz w:val="28"/>
          <w:szCs w:val="28"/>
        </w:rPr>
        <w:t>360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2023-08-03T05:43:00Z</dcterms:created>
  <dcterms:modified xsi:type="dcterms:W3CDTF">2025-04-14T02:39:00Z</dcterms:modified>
</cp:coreProperties>
</file>